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62A05" w14:textId="77777777" w:rsidR="00AA340D" w:rsidRPr="00AA340D" w:rsidRDefault="00586EFD" w:rsidP="00AA340D">
      <w:pPr>
        <w:pStyle w:val="Ttulo1"/>
        <w:shd w:val="clear" w:color="auto" w:fill="D9D9D9" w:themeFill="background1" w:themeFillShade="D9"/>
        <w:jc w:val="center"/>
        <w:rPr>
          <w:rFonts w:asciiTheme="minorHAnsi" w:hAnsiTheme="minorHAnsi"/>
          <w:b/>
          <w:bCs/>
          <w:color w:val="auto"/>
        </w:rPr>
      </w:pPr>
      <w:bookmarkStart w:id="0" w:name="_Toc167350635"/>
      <w:r w:rsidRPr="00AA340D">
        <w:rPr>
          <w:rFonts w:asciiTheme="minorHAnsi" w:hAnsiTheme="minorHAnsi"/>
          <w:b/>
          <w:bCs/>
          <w:color w:val="auto"/>
        </w:rPr>
        <w:t xml:space="preserve">ANNEX  </w:t>
      </w:r>
      <w:r w:rsidR="00AA340D" w:rsidRPr="00AA340D">
        <w:rPr>
          <w:rFonts w:asciiTheme="minorHAnsi" w:hAnsiTheme="minorHAnsi"/>
          <w:b/>
          <w:bCs/>
          <w:color w:val="auto"/>
        </w:rPr>
        <w:t>15</w:t>
      </w:r>
    </w:p>
    <w:p w14:paraId="15CE98A0" w14:textId="3352A44F" w:rsidR="00586EFD" w:rsidRDefault="00586EFD" w:rsidP="00AA340D">
      <w:pPr>
        <w:pStyle w:val="Ttulo1"/>
        <w:shd w:val="clear" w:color="auto" w:fill="D9D9D9" w:themeFill="background1" w:themeFillShade="D9"/>
        <w:jc w:val="center"/>
        <w:rPr>
          <w:rFonts w:asciiTheme="minorHAnsi" w:hAnsiTheme="minorHAnsi"/>
          <w:b/>
          <w:bCs/>
          <w:color w:val="auto"/>
        </w:rPr>
      </w:pPr>
      <w:r w:rsidRPr="00AA340D">
        <w:rPr>
          <w:rFonts w:asciiTheme="minorHAnsi" w:hAnsiTheme="minorHAnsi"/>
          <w:b/>
          <w:bCs/>
          <w:color w:val="auto"/>
        </w:rPr>
        <w:t>MODEL D’OFERTA ECONÒMICA</w:t>
      </w:r>
      <w:bookmarkEnd w:id="0"/>
    </w:p>
    <w:p w14:paraId="3AF88691" w14:textId="77777777" w:rsidR="009C1825" w:rsidRDefault="009C1825" w:rsidP="009C1825">
      <w:pPr>
        <w:rPr>
          <w:lang w:eastAsia="en-US"/>
        </w:rPr>
      </w:pPr>
    </w:p>
    <w:p w14:paraId="5B8C4A0E" w14:textId="1DDC6001" w:rsidR="009C1825" w:rsidRDefault="009C1825" w:rsidP="009C1825">
      <w:pPr>
        <w:rPr>
          <w:lang w:eastAsia="en-US"/>
        </w:rPr>
      </w:pPr>
    </w:p>
    <w:p w14:paraId="6581F279" w14:textId="77777777" w:rsidR="003C2E1C" w:rsidRDefault="003C2E1C" w:rsidP="009C1825">
      <w:pPr>
        <w:rPr>
          <w:lang w:eastAsia="en-US"/>
        </w:rPr>
      </w:pPr>
    </w:p>
    <w:p w14:paraId="376275C3" w14:textId="77777777" w:rsidR="003C2E1C" w:rsidRDefault="003C2E1C" w:rsidP="009C1825">
      <w:pPr>
        <w:rPr>
          <w:lang w:eastAsia="en-US"/>
        </w:rPr>
      </w:pPr>
    </w:p>
    <w:p w14:paraId="2E1DFF27" w14:textId="77777777" w:rsidR="003C2E1C" w:rsidRDefault="003C2E1C" w:rsidP="009C1825">
      <w:pPr>
        <w:rPr>
          <w:lang w:eastAsia="en-US"/>
        </w:rPr>
      </w:pPr>
    </w:p>
    <w:p w14:paraId="530B5FC9" w14:textId="77777777" w:rsidR="003C2E1C" w:rsidRDefault="003C2E1C" w:rsidP="009C1825">
      <w:pPr>
        <w:rPr>
          <w:lang w:eastAsia="en-US"/>
        </w:rPr>
      </w:pPr>
    </w:p>
    <w:tbl>
      <w:tblPr>
        <w:tblW w:w="10964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851"/>
        <w:gridCol w:w="91"/>
        <w:gridCol w:w="2418"/>
        <w:gridCol w:w="2283"/>
        <w:gridCol w:w="1701"/>
        <w:gridCol w:w="2112"/>
        <w:gridCol w:w="15"/>
      </w:tblGrid>
      <w:tr w:rsidR="003C2E1C" w:rsidRPr="00390E8E" w14:paraId="299A981E" w14:textId="77777777" w:rsidTr="00F81432">
        <w:trPr>
          <w:gridAfter w:val="1"/>
          <w:wAfter w:w="15" w:type="dxa"/>
          <w:trHeight w:val="300"/>
        </w:trPr>
        <w:tc>
          <w:tcPr>
            <w:tcW w:w="10949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54455C2" w14:textId="77777777" w:rsidR="003C2E1C" w:rsidRPr="00390E8E" w:rsidRDefault="003C2E1C" w:rsidP="00F81432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390E8E">
              <w:rPr>
                <w:rFonts w:ascii="Century Gothic" w:hAnsi="Century Gothic" w:cs="Arial"/>
                <w:b/>
                <w:bCs/>
              </w:rPr>
              <w:t>IMPORTS ANUALS DE LICITACIÓ</w:t>
            </w:r>
          </w:p>
        </w:tc>
      </w:tr>
      <w:tr w:rsidR="003C2E1C" w:rsidRPr="00390E8E" w14:paraId="5E4DD75C" w14:textId="77777777" w:rsidTr="003C2E1C">
        <w:trPr>
          <w:trHeight w:val="540"/>
        </w:trPr>
        <w:tc>
          <w:tcPr>
            <w:tcW w:w="1493" w:type="dxa"/>
            <w:tcBorders>
              <w:left w:val="single" w:sz="4" w:space="0" w:color="000000"/>
              <w:bottom w:val="single" w:sz="8" w:space="0" w:color="000000"/>
            </w:tcBorders>
            <w:vAlign w:val="center"/>
          </w:tcPr>
          <w:p w14:paraId="2ACA89EC" w14:textId="77777777" w:rsidR="003C2E1C" w:rsidRPr="00390E8E" w:rsidRDefault="003C2E1C" w:rsidP="00F81432">
            <w:pPr>
              <w:rPr>
                <w:rFonts w:ascii="Century Gothic" w:hAnsi="Century Gothic" w:cs="Arial"/>
              </w:rPr>
            </w:pP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14:paraId="3719E01A" w14:textId="77777777" w:rsidR="003C2E1C" w:rsidRPr="00390E8E" w:rsidRDefault="003C2E1C" w:rsidP="00F81432">
            <w:pPr>
              <w:rPr>
                <w:rFonts w:ascii="Century Gothic" w:hAnsi="Century Gothic" w:cs="Arial"/>
              </w:rPr>
            </w:pPr>
            <w:r w:rsidRPr="00390E8E">
              <w:rPr>
                <w:rFonts w:ascii="Century Gothic" w:hAnsi="Century Gothic" w:cs="Arial"/>
              </w:rPr>
              <w:t>Clau</w:t>
            </w:r>
          </w:p>
        </w:tc>
        <w:tc>
          <w:tcPr>
            <w:tcW w:w="4792" w:type="dxa"/>
            <w:gridSpan w:val="3"/>
            <w:tcBorders>
              <w:bottom w:val="single" w:sz="8" w:space="0" w:color="000000"/>
              <w:right w:val="single" w:sz="4" w:space="0" w:color="auto"/>
            </w:tcBorders>
            <w:vAlign w:val="center"/>
          </w:tcPr>
          <w:p w14:paraId="76B71637" w14:textId="77777777" w:rsidR="003C2E1C" w:rsidRPr="00390E8E" w:rsidRDefault="003C2E1C" w:rsidP="00F81432">
            <w:pPr>
              <w:rPr>
                <w:rFonts w:ascii="Century Gothic" w:hAnsi="Century Gothic" w:cs="Arial"/>
              </w:rPr>
            </w:pPr>
            <w:r w:rsidRPr="00390E8E">
              <w:rPr>
                <w:rFonts w:ascii="Century Gothic" w:hAnsi="Century Gothic" w:cs="Arial"/>
              </w:rPr>
              <w:t>Conceptes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DC34D6" w14:textId="77777777" w:rsidR="003C2E1C" w:rsidRPr="00390E8E" w:rsidRDefault="003C2E1C" w:rsidP="00F81432">
            <w:pPr>
              <w:jc w:val="center"/>
              <w:rPr>
                <w:rFonts w:ascii="Century Gothic" w:hAnsi="Century Gothic" w:cs="Arial"/>
              </w:rPr>
            </w:pPr>
            <w:r w:rsidRPr="00390E8E">
              <w:rPr>
                <w:rFonts w:ascii="Century Gothic" w:hAnsi="Century Gothic" w:cs="Arial"/>
              </w:rPr>
              <w:t>Imports 2026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62E3F57E" w14:textId="77777777" w:rsidR="003C2E1C" w:rsidRPr="00390E8E" w:rsidRDefault="003C2E1C" w:rsidP="00F81432">
            <w:pPr>
              <w:jc w:val="center"/>
              <w:rPr>
                <w:rFonts w:ascii="Century Gothic" w:hAnsi="Century Gothic" w:cs="Arial"/>
              </w:rPr>
            </w:pPr>
            <w:r w:rsidRPr="00390E8E">
              <w:rPr>
                <w:rFonts w:ascii="Century Gothic" w:hAnsi="Century Gothic" w:cs="Arial"/>
              </w:rPr>
              <w:t>Imports 2027</w:t>
            </w:r>
          </w:p>
        </w:tc>
      </w:tr>
      <w:tr w:rsidR="003C2E1C" w:rsidRPr="00390E8E" w14:paraId="4EC39B20" w14:textId="77777777" w:rsidTr="003C2E1C">
        <w:trPr>
          <w:trHeight w:val="264"/>
        </w:trPr>
        <w:tc>
          <w:tcPr>
            <w:tcW w:w="1493" w:type="dxa"/>
            <w:vMerge w:val="restart"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6B4BD689" w14:textId="77777777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 w:cs="Arial"/>
                <w:color w:val="231F20"/>
              </w:rPr>
              <w:t>Instal·lacions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5772381C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05.03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3DF6B34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Fontaneria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3D208C59" w14:textId="4529FC44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24B4FFBC" w14:textId="289C891A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1FA809AC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4122ED92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7400D6CC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05.04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F3D4B5D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Sanejament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4D812758" w14:textId="76BF890D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ECF3EC5" w14:textId="18447766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38467D11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0C87D9F0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52C0867B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05.05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EF402A9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Climatització i ventilació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3216EF67" w14:textId="2CF9BB73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4EB0C60" w14:textId="15A54C70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0767A58F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0338C5E1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340BEDE7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05.08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8B2945B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Elèctrica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05F244F3" w14:textId="0398EAD8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A4BC23E" w14:textId="01722A00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1FB61E28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2E471B0B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78E54265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05.09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E310EE3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Enllumenat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0B14C70D" w14:textId="1C761F90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724F41F" w14:textId="13C1F627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56D6DF85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28AFB6A8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77FF0180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05.10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CE98DBB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Telecomunicacions i xarxa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76EEE6B8" w14:textId="7AA5888A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6160BFE" w14:textId="130CF9D5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71E8484E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0C49DFC4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091A0BA4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05.11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73D5736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Audiovisuals, TV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17479B25" w14:textId="3B73FCEF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1179CD4" w14:textId="73D9202D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1AA61296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772AC9A0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3F85F18A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05.12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0902310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Protecció contra incendis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049DCDD2" w14:textId="6BBB3EC1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4ED9CD3" w14:textId="6BB464F4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3F62340A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7023C65A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277D5DF0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05.13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F8981C1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Gasos medicinals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29437A1E" w14:textId="09635B77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1CB0A2CC" w14:textId="0291DDF4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4820E810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35734BDC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233203CD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05.14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0C890E2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Control d’accés i seguretat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396B1DE5" w14:textId="43B8A6B1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5D66B454" w14:textId="30FC901D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2D2A1DC2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317376B8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359E4092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05.15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31FDEB5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Sistema de transport pneumàtic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48AF8C09" w14:textId="1DDFB290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119C1DA6" w14:textId="64318466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604819C8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43C454A6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5DF02E7B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05.16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2341E24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Control i gestió centralitzada de l’edifici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047535C8" w14:textId="29D2051F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1F9CDFF2" w14:textId="5AB1220F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47363CBB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491209D0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540F4994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05.17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9868483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Treballs previs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689675F2" w14:textId="791B42AF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F37B561" w14:textId="58746D98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797BC116" w14:textId="77777777" w:rsidTr="003C2E1C">
        <w:trPr>
          <w:trHeight w:val="264"/>
        </w:trPr>
        <w:tc>
          <w:tcPr>
            <w:tcW w:w="1493" w:type="dxa"/>
            <w:tcBorders>
              <w:top w:val="single" w:sz="8" w:space="0" w:color="000000"/>
              <w:left w:val="single" w:sz="4" w:space="0" w:color="000000"/>
            </w:tcBorders>
            <w:shd w:val="clear" w:color="000000" w:fill="FFFFFF"/>
            <w:vAlign w:val="center"/>
          </w:tcPr>
          <w:p w14:paraId="06C49A65" w14:textId="77777777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tcBorders>
              <w:top w:val="single" w:sz="8" w:space="0" w:color="000000"/>
            </w:tcBorders>
            <w:shd w:val="clear" w:color="000000" w:fill="FFFFFF"/>
            <w:vAlign w:val="center"/>
          </w:tcPr>
          <w:p w14:paraId="3F63BA9B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4792" w:type="dxa"/>
            <w:gridSpan w:val="3"/>
            <w:tcBorders>
              <w:top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FFAA2B3" w14:textId="77777777" w:rsidR="003C2E1C" w:rsidRPr="00390E8E" w:rsidRDefault="003C2E1C" w:rsidP="00F81432">
            <w:pPr>
              <w:jc w:val="right"/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 w:cs="Arial"/>
                <w:color w:val="231F20"/>
              </w:rPr>
              <w:t>TOTAL PEM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40976C" w14:textId="25DA3E45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1FE07BE" w14:textId="059D3963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7B21B640" w14:textId="77777777" w:rsidTr="003C2E1C">
        <w:trPr>
          <w:trHeight w:val="264"/>
        </w:trPr>
        <w:tc>
          <w:tcPr>
            <w:tcW w:w="1493" w:type="dxa"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1BAB6A9F" w14:textId="77777777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1A261288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4792" w:type="dxa"/>
            <w:gridSpan w:val="3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41A1AACC" w14:textId="77777777" w:rsidR="003C2E1C" w:rsidRPr="00390E8E" w:rsidRDefault="003C2E1C" w:rsidP="00F81432">
            <w:pPr>
              <w:jc w:val="right"/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 w:cs="Arial"/>
                <w:color w:val="231F20"/>
              </w:rPr>
              <w:t>TOTAL Despeses Generals (13%)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222135" w14:textId="409398EF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2260EAF0" w14:textId="7BAF4448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525DA73A" w14:textId="77777777" w:rsidTr="003C2E1C">
        <w:trPr>
          <w:trHeight w:val="264"/>
        </w:trPr>
        <w:tc>
          <w:tcPr>
            <w:tcW w:w="1493" w:type="dxa"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5759B6E0" w14:textId="77777777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27C99282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4792" w:type="dxa"/>
            <w:gridSpan w:val="3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7B06449D" w14:textId="77777777" w:rsidR="003C2E1C" w:rsidRPr="00390E8E" w:rsidRDefault="003C2E1C" w:rsidP="00F81432">
            <w:pPr>
              <w:jc w:val="right"/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 w:cs="Arial"/>
                <w:color w:val="231F20"/>
              </w:rPr>
              <w:t>TOTAL Benefici Industrial (6%)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A832E80" w14:textId="795EE7AE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559BBAE4" w14:textId="0DDB7CA3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13BB3190" w14:textId="77777777" w:rsidTr="003C2E1C">
        <w:trPr>
          <w:trHeight w:val="288"/>
        </w:trPr>
        <w:tc>
          <w:tcPr>
            <w:tcW w:w="1493" w:type="dxa"/>
            <w:tcBorders>
              <w:left w:val="single" w:sz="4" w:space="0" w:color="000000"/>
            </w:tcBorders>
            <w:vAlign w:val="center"/>
          </w:tcPr>
          <w:p w14:paraId="6DE53336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  <w:sz w:val="22"/>
              </w:rPr>
            </w:pPr>
          </w:p>
        </w:tc>
        <w:tc>
          <w:tcPr>
            <w:tcW w:w="851" w:type="dxa"/>
            <w:vAlign w:val="center"/>
          </w:tcPr>
          <w:p w14:paraId="0CEA81FA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  <w:sz w:val="22"/>
              </w:rPr>
            </w:pPr>
          </w:p>
        </w:tc>
        <w:tc>
          <w:tcPr>
            <w:tcW w:w="4792" w:type="dxa"/>
            <w:gridSpan w:val="3"/>
            <w:tcBorders>
              <w:right w:val="single" w:sz="4" w:space="0" w:color="auto"/>
            </w:tcBorders>
            <w:vAlign w:val="center"/>
          </w:tcPr>
          <w:p w14:paraId="1B8901E7" w14:textId="77777777" w:rsidR="003C2E1C" w:rsidRPr="00390E8E" w:rsidRDefault="003C2E1C" w:rsidP="00F81432">
            <w:pPr>
              <w:jc w:val="right"/>
              <w:rPr>
                <w:rFonts w:ascii="Century Gothic" w:hAnsi="Century Gothic" w:cs="Arial"/>
                <w:b/>
                <w:bCs/>
                <w:sz w:val="22"/>
              </w:rPr>
            </w:pPr>
            <w:r w:rsidRPr="00390E8E">
              <w:rPr>
                <w:rFonts w:ascii="Century Gothic" w:hAnsi="Century Gothic" w:cs="Arial"/>
                <w:b/>
                <w:bCs/>
                <w:sz w:val="22"/>
                <w:szCs w:val="22"/>
              </w:rPr>
              <w:t>Pressupost d’execució per contracte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1AC997" w14:textId="48EAFCC4" w:rsidR="003C2E1C" w:rsidRPr="00390E8E" w:rsidRDefault="003C2E1C" w:rsidP="00F81432">
            <w:pPr>
              <w:jc w:val="center"/>
              <w:rPr>
                <w:rFonts w:ascii="Century Gothic" w:hAnsi="Century Gothic" w:cs="Arial"/>
                <w:b/>
                <w:bCs/>
                <w:color w:val="231F20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000000"/>
            </w:tcBorders>
            <w:vAlign w:val="bottom"/>
          </w:tcPr>
          <w:p w14:paraId="08B49B6C" w14:textId="38494412" w:rsidR="003C2E1C" w:rsidRPr="00390E8E" w:rsidRDefault="003C2E1C" w:rsidP="00F81432">
            <w:pPr>
              <w:jc w:val="center"/>
              <w:rPr>
                <w:rFonts w:ascii="Century Gothic" w:hAnsi="Century Gothic" w:cs="Arial"/>
                <w:b/>
                <w:bCs/>
                <w:color w:val="231F20"/>
                <w:sz w:val="22"/>
                <w:szCs w:val="22"/>
              </w:rPr>
            </w:pPr>
          </w:p>
        </w:tc>
      </w:tr>
      <w:tr w:rsidR="003C2E1C" w:rsidRPr="00390E8E" w14:paraId="16E62295" w14:textId="77777777" w:rsidTr="003C2E1C">
        <w:trPr>
          <w:trHeight w:val="288"/>
        </w:trPr>
        <w:tc>
          <w:tcPr>
            <w:tcW w:w="2435" w:type="dxa"/>
            <w:gridSpan w:val="3"/>
            <w:tcBorders>
              <w:left w:val="single" w:sz="4" w:space="0" w:color="000000"/>
            </w:tcBorders>
            <w:vAlign w:val="center"/>
          </w:tcPr>
          <w:p w14:paraId="0F69250D" w14:textId="77777777" w:rsidR="003C2E1C" w:rsidRPr="00390E8E" w:rsidRDefault="003C2E1C" w:rsidP="00F81432">
            <w:pPr>
              <w:jc w:val="right"/>
              <w:rPr>
                <w:rFonts w:ascii="Century Gothic" w:hAnsi="Century Gothic" w:cs="Arial"/>
                <w:b/>
                <w:bCs/>
                <w:sz w:val="22"/>
              </w:rPr>
            </w:pPr>
          </w:p>
        </w:tc>
        <w:tc>
          <w:tcPr>
            <w:tcW w:w="2418" w:type="dxa"/>
            <w:tcBorders>
              <w:bottom w:val="single" w:sz="4" w:space="0" w:color="000000"/>
            </w:tcBorders>
            <w:vAlign w:val="center"/>
          </w:tcPr>
          <w:p w14:paraId="4FBF1EFE" w14:textId="77777777" w:rsidR="003C2E1C" w:rsidRPr="00390E8E" w:rsidRDefault="003C2E1C" w:rsidP="00F81432">
            <w:pPr>
              <w:jc w:val="right"/>
              <w:rPr>
                <w:rFonts w:ascii="Century Gothic" w:hAnsi="Century Gothic" w:cs="Arial"/>
                <w:b/>
                <w:bCs/>
                <w:sz w:val="22"/>
              </w:rPr>
            </w:pPr>
          </w:p>
        </w:tc>
        <w:tc>
          <w:tcPr>
            <w:tcW w:w="2283" w:type="dxa"/>
            <w:tcBorders>
              <w:bottom w:val="single" w:sz="8" w:space="0" w:color="000000"/>
              <w:right w:val="single" w:sz="4" w:space="0" w:color="auto"/>
            </w:tcBorders>
            <w:vAlign w:val="center"/>
          </w:tcPr>
          <w:p w14:paraId="7214C3BF" w14:textId="77777777" w:rsidR="003C2E1C" w:rsidRPr="00390E8E" w:rsidRDefault="003C2E1C" w:rsidP="00F81432">
            <w:pPr>
              <w:jc w:val="right"/>
              <w:rPr>
                <w:rFonts w:ascii="Century Gothic" w:hAnsi="Century Gothic" w:cs="Arial"/>
                <w:b/>
                <w:bCs/>
                <w:sz w:val="22"/>
              </w:rPr>
            </w:pPr>
            <w:r w:rsidRPr="00390E8E">
              <w:rPr>
                <w:rFonts w:ascii="Century Gothic" w:hAnsi="Century Gothic" w:cs="Arial"/>
                <w:b/>
                <w:bCs/>
                <w:sz w:val="22"/>
                <w:szCs w:val="22"/>
              </w:rPr>
              <w:t>IVA (21%)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14:paraId="21A66F8C" w14:textId="79EFBD19" w:rsidR="003C2E1C" w:rsidRPr="00390E8E" w:rsidRDefault="003C2E1C" w:rsidP="00F81432">
            <w:pPr>
              <w:jc w:val="center"/>
              <w:rPr>
                <w:rFonts w:ascii="Century Gothic" w:hAnsi="Century Gothic" w:cs="Arial"/>
                <w:b/>
                <w:bCs/>
                <w:color w:val="231F20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bottom"/>
          </w:tcPr>
          <w:p w14:paraId="09121CC3" w14:textId="6DC52B9F" w:rsidR="003C2E1C" w:rsidRPr="00390E8E" w:rsidRDefault="003C2E1C" w:rsidP="00F81432">
            <w:pPr>
              <w:jc w:val="center"/>
              <w:rPr>
                <w:rFonts w:ascii="Century Gothic" w:hAnsi="Century Gothic" w:cs="Arial"/>
                <w:b/>
                <w:bCs/>
                <w:color w:val="231F20"/>
                <w:sz w:val="22"/>
                <w:szCs w:val="22"/>
              </w:rPr>
            </w:pPr>
          </w:p>
        </w:tc>
      </w:tr>
      <w:tr w:rsidR="003C2E1C" w:rsidRPr="00390E8E" w14:paraId="3CAA0174" w14:textId="77777777" w:rsidTr="003C2E1C">
        <w:trPr>
          <w:trHeight w:val="234"/>
        </w:trPr>
        <w:tc>
          <w:tcPr>
            <w:tcW w:w="713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C97B62" w14:textId="77777777" w:rsidR="003C2E1C" w:rsidRPr="00390E8E" w:rsidRDefault="003C2E1C" w:rsidP="00F81432">
            <w:pPr>
              <w:jc w:val="right"/>
              <w:rPr>
                <w:rFonts w:ascii="Century Gothic" w:hAnsi="Century Gothic" w:cs="Arial"/>
                <w:b/>
                <w:bCs/>
                <w:sz w:val="22"/>
              </w:rPr>
            </w:pPr>
            <w:r w:rsidRPr="00390E8E">
              <w:rPr>
                <w:rFonts w:ascii="Century Gothic" w:hAnsi="Century Gothic" w:cs="Arial"/>
                <w:b/>
                <w:bCs/>
                <w:sz w:val="22"/>
                <w:szCs w:val="22"/>
              </w:rPr>
              <w:t>TOTAL IMPORT DE LICITACIÓ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8F1C7D" w14:textId="7D365660" w:rsidR="003C2E1C" w:rsidRPr="00390E8E" w:rsidRDefault="003C2E1C" w:rsidP="00F81432">
            <w:pPr>
              <w:jc w:val="center"/>
              <w:rPr>
                <w:rFonts w:ascii="Century Gothic" w:hAnsi="Century Gothic" w:cs="Arial"/>
                <w:b/>
                <w:bCs/>
                <w:color w:val="231F20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44E8F7" w14:textId="40275EBC" w:rsidR="003C2E1C" w:rsidRPr="00390E8E" w:rsidRDefault="003C2E1C" w:rsidP="00F81432">
            <w:pPr>
              <w:jc w:val="center"/>
              <w:rPr>
                <w:rFonts w:ascii="Century Gothic" w:hAnsi="Century Gothic" w:cs="Arial"/>
                <w:b/>
                <w:bCs/>
                <w:color w:val="231F20"/>
                <w:sz w:val="22"/>
                <w:szCs w:val="22"/>
              </w:rPr>
            </w:pPr>
          </w:p>
        </w:tc>
      </w:tr>
    </w:tbl>
    <w:p w14:paraId="56738408" w14:textId="76FDE4ED" w:rsidR="003C2E1C" w:rsidRDefault="003C2E1C" w:rsidP="009C1825">
      <w:pPr>
        <w:rPr>
          <w:lang w:eastAsia="en-US"/>
        </w:rPr>
      </w:pPr>
    </w:p>
    <w:p w14:paraId="29AE3702" w14:textId="4AC96B65" w:rsidR="003C2E1C" w:rsidRDefault="003C2E1C">
      <w:pPr>
        <w:spacing w:after="160" w:line="259" w:lineRule="auto"/>
        <w:rPr>
          <w:lang w:eastAsia="en-US"/>
        </w:rPr>
      </w:pPr>
      <w:r>
        <w:rPr>
          <w:lang w:eastAsia="en-US"/>
        </w:rPr>
        <w:br w:type="page"/>
      </w:r>
    </w:p>
    <w:p w14:paraId="2C29D22A" w14:textId="77777777" w:rsidR="003C2E1C" w:rsidRDefault="003C2E1C" w:rsidP="009C1825">
      <w:pPr>
        <w:rPr>
          <w:lang w:eastAsia="en-US"/>
        </w:rPr>
      </w:pPr>
    </w:p>
    <w:p w14:paraId="438A0E01" w14:textId="77777777" w:rsidR="003C2E1C" w:rsidRDefault="003C2E1C" w:rsidP="009C1825">
      <w:pPr>
        <w:rPr>
          <w:lang w:eastAsia="en-US"/>
        </w:rPr>
      </w:pPr>
    </w:p>
    <w:tbl>
      <w:tblPr>
        <w:tblW w:w="9263" w:type="dxa"/>
        <w:tblInd w:w="5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851"/>
        <w:gridCol w:w="93"/>
        <w:gridCol w:w="2418"/>
        <w:gridCol w:w="2281"/>
        <w:gridCol w:w="2127"/>
      </w:tblGrid>
      <w:tr w:rsidR="003C2E1C" w:rsidRPr="00390E8E" w14:paraId="1BBB1B9D" w14:textId="77777777" w:rsidTr="00F81432">
        <w:trPr>
          <w:trHeight w:val="540"/>
        </w:trPr>
        <w:tc>
          <w:tcPr>
            <w:tcW w:w="9263" w:type="dxa"/>
            <w:gridSpan w:val="6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D43C3CB" w14:textId="77777777" w:rsidR="003C2E1C" w:rsidRPr="00390E8E" w:rsidRDefault="003C2E1C" w:rsidP="00F81432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390E8E">
              <w:rPr>
                <w:rFonts w:ascii="Century Gothic" w:hAnsi="Century Gothic" w:cs="Arial"/>
                <w:b/>
                <w:bCs/>
              </w:rPr>
              <w:t>IMPORT TOTAL DE LICITACIÓ</w:t>
            </w:r>
          </w:p>
        </w:tc>
      </w:tr>
      <w:tr w:rsidR="003C2E1C" w:rsidRPr="00390E8E" w14:paraId="49562E3D" w14:textId="77777777" w:rsidTr="003C2E1C">
        <w:trPr>
          <w:trHeight w:val="540"/>
        </w:trPr>
        <w:tc>
          <w:tcPr>
            <w:tcW w:w="1493" w:type="dxa"/>
            <w:tcBorders>
              <w:left w:val="single" w:sz="4" w:space="0" w:color="000000"/>
              <w:bottom w:val="single" w:sz="8" w:space="0" w:color="000000"/>
            </w:tcBorders>
            <w:vAlign w:val="center"/>
          </w:tcPr>
          <w:p w14:paraId="741F19D8" w14:textId="77777777" w:rsidR="003C2E1C" w:rsidRPr="00390E8E" w:rsidRDefault="003C2E1C" w:rsidP="00F81432">
            <w:pPr>
              <w:rPr>
                <w:rFonts w:ascii="Century Gothic" w:hAnsi="Century Gothic" w:cs="Arial"/>
              </w:rPr>
            </w:pP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14:paraId="682F5C11" w14:textId="77777777" w:rsidR="003C2E1C" w:rsidRPr="00390E8E" w:rsidRDefault="003C2E1C" w:rsidP="00F81432">
            <w:pPr>
              <w:rPr>
                <w:rFonts w:ascii="Century Gothic" w:hAnsi="Century Gothic" w:cs="Arial"/>
              </w:rPr>
            </w:pPr>
            <w:r w:rsidRPr="00390E8E">
              <w:rPr>
                <w:rFonts w:ascii="Century Gothic" w:hAnsi="Century Gothic" w:cs="Arial"/>
              </w:rPr>
              <w:t>Clau</w:t>
            </w:r>
          </w:p>
        </w:tc>
        <w:tc>
          <w:tcPr>
            <w:tcW w:w="4792" w:type="dxa"/>
            <w:gridSpan w:val="3"/>
            <w:tcBorders>
              <w:bottom w:val="single" w:sz="8" w:space="0" w:color="000000"/>
            </w:tcBorders>
            <w:vAlign w:val="center"/>
          </w:tcPr>
          <w:p w14:paraId="7BEBE7E4" w14:textId="77777777" w:rsidR="003C2E1C" w:rsidRPr="00390E8E" w:rsidRDefault="003C2E1C" w:rsidP="00F81432">
            <w:pPr>
              <w:rPr>
                <w:rFonts w:ascii="Century Gothic" w:hAnsi="Century Gothic" w:cs="Arial"/>
              </w:rPr>
            </w:pPr>
            <w:r w:rsidRPr="00390E8E">
              <w:rPr>
                <w:rFonts w:ascii="Century Gothic" w:hAnsi="Century Gothic" w:cs="Arial"/>
              </w:rPr>
              <w:t>Conceptes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242C0F5D" w14:textId="77777777" w:rsidR="003C2E1C" w:rsidRPr="00390E8E" w:rsidRDefault="003C2E1C" w:rsidP="00F81432">
            <w:pPr>
              <w:jc w:val="center"/>
              <w:rPr>
                <w:rFonts w:ascii="Century Gothic" w:hAnsi="Century Gothic" w:cs="Arial"/>
              </w:rPr>
            </w:pPr>
            <w:r w:rsidRPr="00390E8E">
              <w:rPr>
                <w:rFonts w:ascii="Century Gothic" w:hAnsi="Century Gothic" w:cs="Arial"/>
              </w:rPr>
              <w:t>Imports Totals</w:t>
            </w:r>
          </w:p>
        </w:tc>
      </w:tr>
      <w:tr w:rsidR="003C2E1C" w:rsidRPr="00390E8E" w14:paraId="1EC56718" w14:textId="77777777" w:rsidTr="003C2E1C">
        <w:trPr>
          <w:trHeight w:val="264"/>
        </w:trPr>
        <w:tc>
          <w:tcPr>
            <w:tcW w:w="1493" w:type="dxa"/>
            <w:vMerge w:val="restart"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0A38B0A2" w14:textId="77777777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 w:cs="Arial"/>
                <w:color w:val="231F20"/>
              </w:rPr>
              <w:t>Instal·lacions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3BDCDB7E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05.03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2DD43CC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Fontaneria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7EA67A" w14:textId="710E5923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FFFFFF"/>
              </w:rPr>
            </w:pPr>
          </w:p>
        </w:tc>
      </w:tr>
      <w:tr w:rsidR="003C2E1C" w:rsidRPr="00390E8E" w14:paraId="450B476F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1610D638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1EF6D54C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05.04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E618BDD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Sanejament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3F9385" w14:textId="4E7E8707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FFFFFF"/>
              </w:rPr>
            </w:pPr>
          </w:p>
        </w:tc>
      </w:tr>
      <w:tr w:rsidR="003C2E1C" w:rsidRPr="00390E8E" w14:paraId="5C958217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5CC03960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5565FFBA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05.05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51052F8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Climatització i ventilació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4BCA1D" w14:textId="670F065C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FFFFFF"/>
              </w:rPr>
            </w:pPr>
          </w:p>
        </w:tc>
      </w:tr>
      <w:tr w:rsidR="003C2E1C" w:rsidRPr="00390E8E" w14:paraId="12DE5679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6EAC981A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6E53FEED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05.08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767B014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Elèctrica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DAAAFC" w14:textId="4673EA10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5094B192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76A81A06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29FB4F9E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05.09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92A288E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Enllumenat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62A65A" w14:textId="67E73E34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61B2C772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736D16F0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3B15DA6B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05.10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068FDA2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Telecomunicacions i xarxa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D7039F" w14:textId="2D4A3B4A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1216FE06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229A54B4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15B053A3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05.11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8854A51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Audiovisuals, TV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80BE73" w14:textId="13D15D07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42A3523C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171BE128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23997F1E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05.12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2AE7598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Protecció contra incendis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E21DF1" w14:textId="61EA9288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12EA434B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0E969DAB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432B62BE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05.13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277E0A5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Gasos medicinals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F22109" w14:textId="7F04660F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176ACE59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402452D0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4C89C2BD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05.14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C00A9F2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Control d’accés i seguretat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84883A" w14:textId="66CC5AE9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FFFFFF"/>
              </w:rPr>
            </w:pPr>
          </w:p>
        </w:tc>
      </w:tr>
      <w:tr w:rsidR="003C2E1C" w:rsidRPr="00390E8E" w14:paraId="4476D242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777AE56D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40C0702C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05.15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19C1F47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Sistema de transport pneumàtic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68B1B9" w14:textId="48C89A73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FFFFFF"/>
              </w:rPr>
            </w:pPr>
          </w:p>
        </w:tc>
      </w:tr>
      <w:tr w:rsidR="003C2E1C" w:rsidRPr="00390E8E" w14:paraId="569A1954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1D6D15D4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7CEB3669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05.16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6935686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Control i gestió centralitzada de l’edifici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6B409A" w14:textId="52DA06A4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FFFFFF"/>
              </w:rPr>
            </w:pPr>
          </w:p>
        </w:tc>
      </w:tr>
      <w:tr w:rsidR="003C2E1C" w:rsidRPr="00390E8E" w14:paraId="36489AA1" w14:textId="77777777" w:rsidTr="003C2E1C">
        <w:trPr>
          <w:trHeight w:val="264"/>
        </w:trPr>
        <w:tc>
          <w:tcPr>
            <w:tcW w:w="1493" w:type="dxa"/>
            <w:vMerge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70CA8CFF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258FF88B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05.17</w:t>
            </w:r>
          </w:p>
        </w:tc>
        <w:tc>
          <w:tcPr>
            <w:tcW w:w="479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F3EA12C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/>
                <w:color w:val="231F20"/>
                <w:szCs w:val="20"/>
              </w:rPr>
              <w:t>Treballs previs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B9E30F" w14:textId="113DABC1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FFFFFF"/>
              </w:rPr>
            </w:pPr>
          </w:p>
        </w:tc>
      </w:tr>
      <w:tr w:rsidR="003C2E1C" w:rsidRPr="00390E8E" w14:paraId="4BEBF29A" w14:textId="77777777" w:rsidTr="003C2E1C">
        <w:trPr>
          <w:trHeight w:val="264"/>
        </w:trPr>
        <w:tc>
          <w:tcPr>
            <w:tcW w:w="1493" w:type="dxa"/>
            <w:tcBorders>
              <w:top w:val="single" w:sz="8" w:space="0" w:color="000000"/>
              <w:left w:val="single" w:sz="4" w:space="0" w:color="000000"/>
            </w:tcBorders>
            <w:shd w:val="clear" w:color="000000" w:fill="FFFFFF"/>
            <w:vAlign w:val="center"/>
          </w:tcPr>
          <w:p w14:paraId="1A60E6B6" w14:textId="77777777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tcBorders>
              <w:top w:val="single" w:sz="8" w:space="0" w:color="000000"/>
            </w:tcBorders>
            <w:shd w:val="clear" w:color="000000" w:fill="FFFFFF"/>
            <w:vAlign w:val="center"/>
          </w:tcPr>
          <w:p w14:paraId="127F8DE4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4792" w:type="dxa"/>
            <w:gridSpan w:val="3"/>
            <w:tcBorders>
              <w:top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2731907" w14:textId="77777777" w:rsidR="003C2E1C" w:rsidRPr="00390E8E" w:rsidRDefault="003C2E1C" w:rsidP="00F81432">
            <w:pPr>
              <w:jc w:val="right"/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 w:cs="Arial"/>
                <w:color w:val="231F20"/>
              </w:rPr>
              <w:t>TOTAL PEM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493FA08" w14:textId="05F2CD5B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34FAB209" w14:textId="77777777" w:rsidTr="003C2E1C">
        <w:trPr>
          <w:trHeight w:val="264"/>
        </w:trPr>
        <w:tc>
          <w:tcPr>
            <w:tcW w:w="1493" w:type="dxa"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35C6D4CA" w14:textId="77777777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27DE10DE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4792" w:type="dxa"/>
            <w:gridSpan w:val="3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0D39D311" w14:textId="77777777" w:rsidR="003C2E1C" w:rsidRPr="00390E8E" w:rsidRDefault="003C2E1C" w:rsidP="00F81432">
            <w:pPr>
              <w:jc w:val="right"/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 w:cs="Arial"/>
                <w:color w:val="231F20"/>
              </w:rPr>
              <w:t>TOTAL Despeses Generals (13%)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E62F269" w14:textId="4EBCBF0D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4A00EE2C" w14:textId="77777777" w:rsidTr="003C2E1C">
        <w:trPr>
          <w:trHeight w:val="264"/>
        </w:trPr>
        <w:tc>
          <w:tcPr>
            <w:tcW w:w="1493" w:type="dxa"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108CE1E8" w14:textId="77777777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07C34492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  <w:tc>
          <w:tcPr>
            <w:tcW w:w="4792" w:type="dxa"/>
            <w:gridSpan w:val="3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692A4CDC" w14:textId="77777777" w:rsidR="003C2E1C" w:rsidRPr="00390E8E" w:rsidRDefault="003C2E1C" w:rsidP="00F81432">
            <w:pPr>
              <w:jc w:val="right"/>
              <w:rPr>
                <w:rFonts w:ascii="Century Gothic" w:hAnsi="Century Gothic" w:cs="Arial"/>
                <w:color w:val="231F20"/>
              </w:rPr>
            </w:pPr>
            <w:r w:rsidRPr="00390E8E">
              <w:rPr>
                <w:rFonts w:ascii="Century Gothic" w:hAnsi="Century Gothic" w:cs="Arial"/>
                <w:color w:val="231F20"/>
              </w:rPr>
              <w:t>TOTAL Benefici Industrial (6%)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6D37A20" w14:textId="39FA28E5" w:rsidR="003C2E1C" w:rsidRPr="00390E8E" w:rsidRDefault="003C2E1C" w:rsidP="00F81432">
            <w:pPr>
              <w:jc w:val="center"/>
              <w:rPr>
                <w:rFonts w:ascii="Century Gothic" w:hAnsi="Century Gothic" w:cs="Arial"/>
                <w:color w:val="231F20"/>
                <w:sz w:val="16"/>
                <w:szCs w:val="16"/>
              </w:rPr>
            </w:pPr>
          </w:p>
        </w:tc>
      </w:tr>
      <w:tr w:rsidR="003C2E1C" w:rsidRPr="00390E8E" w14:paraId="6E5609D9" w14:textId="77777777" w:rsidTr="003C2E1C">
        <w:trPr>
          <w:trHeight w:val="288"/>
        </w:trPr>
        <w:tc>
          <w:tcPr>
            <w:tcW w:w="1493" w:type="dxa"/>
            <w:tcBorders>
              <w:left w:val="single" w:sz="4" w:space="0" w:color="000000"/>
            </w:tcBorders>
            <w:vAlign w:val="center"/>
          </w:tcPr>
          <w:p w14:paraId="20BDF1F1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  <w:sz w:val="22"/>
              </w:rPr>
            </w:pPr>
          </w:p>
        </w:tc>
        <w:tc>
          <w:tcPr>
            <w:tcW w:w="851" w:type="dxa"/>
            <w:vAlign w:val="center"/>
          </w:tcPr>
          <w:p w14:paraId="31F769DE" w14:textId="77777777" w:rsidR="003C2E1C" w:rsidRPr="00390E8E" w:rsidRDefault="003C2E1C" w:rsidP="00F81432">
            <w:pPr>
              <w:rPr>
                <w:rFonts w:ascii="Century Gothic" w:hAnsi="Century Gothic" w:cs="Arial"/>
                <w:color w:val="231F20"/>
                <w:sz w:val="22"/>
              </w:rPr>
            </w:pPr>
          </w:p>
        </w:tc>
        <w:tc>
          <w:tcPr>
            <w:tcW w:w="4792" w:type="dxa"/>
            <w:gridSpan w:val="3"/>
            <w:tcBorders>
              <w:right w:val="single" w:sz="4" w:space="0" w:color="auto"/>
            </w:tcBorders>
            <w:vAlign w:val="center"/>
          </w:tcPr>
          <w:p w14:paraId="7BA52FC7" w14:textId="77777777" w:rsidR="003C2E1C" w:rsidRPr="00390E8E" w:rsidRDefault="003C2E1C" w:rsidP="00F81432">
            <w:pPr>
              <w:jc w:val="right"/>
              <w:rPr>
                <w:rFonts w:ascii="Century Gothic" w:hAnsi="Century Gothic" w:cs="Arial"/>
                <w:b/>
                <w:bCs/>
                <w:sz w:val="22"/>
              </w:rPr>
            </w:pPr>
            <w:r w:rsidRPr="00390E8E">
              <w:rPr>
                <w:rFonts w:ascii="Century Gothic" w:hAnsi="Century Gothic" w:cs="Arial"/>
                <w:b/>
                <w:bCs/>
                <w:sz w:val="22"/>
                <w:szCs w:val="22"/>
              </w:rPr>
              <w:t>Pressupost d’execució per contracte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B26E619" w14:textId="4CFFA47E" w:rsidR="003C2E1C" w:rsidRPr="00390E8E" w:rsidRDefault="003C2E1C" w:rsidP="00F81432">
            <w:pPr>
              <w:jc w:val="center"/>
              <w:rPr>
                <w:rFonts w:ascii="Century Gothic" w:hAnsi="Century Gothic" w:cs="Arial"/>
                <w:b/>
                <w:bCs/>
                <w:color w:val="231F20"/>
                <w:sz w:val="22"/>
                <w:szCs w:val="22"/>
              </w:rPr>
            </w:pPr>
          </w:p>
        </w:tc>
      </w:tr>
      <w:tr w:rsidR="003C2E1C" w:rsidRPr="00390E8E" w14:paraId="61FCF03C" w14:textId="77777777" w:rsidTr="003C2E1C">
        <w:trPr>
          <w:trHeight w:val="288"/>
        </w:trPr>
        <w:tc>
          <w:tcPr>
            <w:tcW w:w="2437" w:type="dxa"/>
            <w:gridSpan w:val="3"/>
            <w:tcBorders>
              <w:left w:val="single" w:sz="4" w:space="0" w:color="000000"/>
            </w:tcBorders>
            <w:vAlign w:val="center"/>
          </w:tcPr>
          <w:p w14:paraId="75C4AF95" w14:textId="77777777" w:rsidR="003C2E1C" w:rsidRPr="00390E8E" w:rsidRDefault="003C2E1C" w:rsidP="00F81432">
            <w:pPr>
              <w:jc w:val="right"/>
              <w:rPr>
                <w:rFonts w:ascii="Century Gothic" w:hAnsi="Century Gothic" w:cs="Arial"/>
                <w:b/>
                <w:bCs/>
                <w:sz w:val="22"/>
              </w:rPr>
            </w:pPr>
          </w:p>
        </w:tc>
        <w:tc>
          <w:tcPr>
            <w:tcW w:w="2418" w:type="dxa"/>
            <w:tcBorders>
              <w:bottom w:val="single" w:sz="4" w:space="0" w:color="000000"/>
            </w:tcBorders>
            <w:vAlign w:val="center"/>
          </w:tcPr>
          <w:p w14:paraId="1590DABF" w14:textId="77777777" w:rsidR="003C2E1C" w:rsidRPr="00390E8E" w:rsidRDefault="003C2E1C" w:rsidP="00F81432">
            <w:pPr>
              <w:jc w:val="right"/>
              <w:rPr>
                <w:rFonts w:ascii="Century Gothic" w:hAnsi="Century Gothic" w:cs="Arial"/>
                <w:b/>
                <w:bCs/>
                <w:sz w:val="22"/>
              </w:rPr>
            </w:pPr>
          </w:p>
        </w:tc>
        <w:tc>
          <w:tcPr>
            <w:tcW w:w="2281" w:type="dxa"/>
            <w:tcBorders>
              <w:bottom w:val="single" w:sz="8" w:space="0" w:color="000000"/>
              <w:right w:val="single" w:sz="4" w:space="0" w:color="auto"/>
            </w:tcBorders>
            <w:vAlign w:val="center"/>
          </w:tcPr>
          <w:p w14:paraId="71248F5A" w14:textId="77777777" w:rsidR="003C2E1C" w:rsidRPr="00390E8E" w:rsidRDefault="003C2E1C" w:rsidP="00F81432">
            <w:pPr>
              <w:jc w:val="right"/>
              <w:rPr>
                <w:rFonts w:ascii="Century Gothic" w:hAnsi="Century Gothic" w:cs="Arial"/>
                <w:b/>
                <w:bCs/>
                <w:sz w:val="22"/>
              </w:rPr>
            </w:pPr>
            <w:r w:rsidRPr="00390E8E">
              <w:rPr>
                <w:rFonts w:ascii="Century Gothic" w:hAnsi="Century Gothic" w:cs="Arial"/>
                <w:b/>
                <w:bCs/>
                <w:sz w:val="22"/>
                <w:szCs w:val="22"/>
              </w:rPr>
              <w:t>IVA (21%)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229C51DA" w14:textId="065664AC" w:rsidR="003C2E1C" w:rsidRPr="00390E8E" w:rsidRDefault="003C2E1C" w:rsidP="00F81432">
            <w:pPr>
              <w:jc w:val="center"/>
              <w:rPr>
                <w:rFonts w:ascii="Century Gothic" w:hAnsi="Century Gothic" w:cs="Arial"/>
                <w:b/>
                <w:bCs/>
                <w:color w:val="231F20"/>
                <w:sz w:val="22"/>
                <w:szCs w:val="22"/>
              </w:rPr>
            </w:pPr>
          </w:p>
        </w:tc>
      </w:tr>
      <w:tr w:rsidR="003C2E1C" w:rsidRPr="00390E8E" w14:paraId="777878E8" w14:textId="77777777" w:rsidTr="003C2E1C">
        <w:trPr>
          <w:trHeight w:val="234"/>
        </w:trPr>
        <w:tc>
          <w:tcPr>
            <w:tcW w:w="713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99180C" w14:textId="77777777" w:rsidR="003C2E1C" w:rsidRPr="00390E8E" w:rsidRDefault="003C2E1C" w:rsidP="00F81432">
            <w:pPr>
              <w:jc w:val="right"/>
              <w:rPr>
                <w:rFonts w:ascii="Century Gothic" w:hAnsi="Century Gothic" w:cs="Arial"/>
                <w:b/>
                <w:bCs/>
                <w:sz w:val="22"/>
              </w:rPr>
            </w:pPr>
            <w:r w:rsidRPr="00390E8E">
              <w:rPr>
                <w:rFonts w:ascii="Century Gothic" w:hAnsi="Century Gothic" w:cs="Arial"/>
                <w:b/>
                <w:bCs/>
                <w:sz w:val="22"/>
                <w:szCs w:val="22"/>
              </w:rPr>
              <w:t>TOTAL IMPORT DE LICITACIÓ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3C4D90" w14:textId="3B60C75E" w:rsidR="003C2E1C" w:rsidRPr="00390E8E" w:rsidRDefault="003C2E1C" w:rsidP="00F81432">
            <w:pPr>
              <w:jc w:val="center"/>
              <w:rPr>
                <w:rFonts w:ascii="Century Gothic" w:hAnsi="Century Gothic" w:cs="Arial"/>
                <w:b/>
                <w:bCs/>
                <w:color w:val="231F20"/>
                <w:sz w:val="22"/>
                <w:szCs w:val="22"/>
              </w:rPr>
            </w:pPr>
          </w:p>
        </w:tc>
      </w:tr>
    </w:tbl>
    <w:p w14:paraId="41B3E422" w14:textId="77777777" w:rsidR="003C2E1C" w:rsidRPr="009C1825" w:rsidRDefault="003C2E1C" w:rsidP="009C1825">
      <w:pPr>
        <w:rPr>
          <w:lang w:eastAsia="en-US"/>
        </w:rPr>
      </w:pPr>
    </w:p>
    <w:sectPr w:rsidR="003C2E1C" w:rsidRPr="009C1825" w:rsidSect="00586EFD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E54"/>
    <w:rsid w:val="001D5EB6"/>
    <w:rsid w:val="00226E54"/>
    <w:rsid w:val="003C2E1C"/>
    <w:rsid w:val="00586EFD"/>
    <w:rsid w:val="005B1CC1"/>
    <w:rsid w:val="009C1825"/>
    <w:rsid w:val="00A37FD8"/>
    <w:rsid w:val="00AA340D"/>
    <w:rsid w:val="00D57F4A"/>
    <w:rsid w:val="00DB4B07"/>
    <w:rsid w:val="00E603F9"/>
    <w:rsid w:val="00EF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E56C4"/>
  <w15:chartTrackingRefBased/>
  <w15:docId w15:val="{1A62E0C6-CC62-4FE8-BFAE-7DA4B6D8B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26E5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26E5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26E5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26E5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26E5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sz w:val="22"/>
      <w:szCs w:val="22"/>
      <w:lang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26E5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26E5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26E5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26E5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26E5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26E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26E5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26E54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26E54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26E5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26E5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26E5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26E5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26E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tuloCar">
    <w:name w:val="Título Car"/>
    <w:basedOn w:val="Fuentedeprrafopredeter"/>
    <w:link w:val="Ttulo"/>
    <w:uiPriority w:val="10"/>
    <w:rsid w:val="00226E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26E5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tuloCar">
    <w:name w:val="Subtítulo Car"/>
    <w:basedOn w:val="Fuentedeprrafopredeter"/>
    <w:link w:val="Subttulo"/>
    <w:uiPriority w:val="11"/>
    <w:rsid w:val="00226E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26E5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Car">
    <w:name w:val="Cita Car"/>
    <w:basedOn w:val="Fuentedeprrafopredeter"/>
    <w:link w:val="Cita"/>
    <w:uiPriority w:val="29"/>
    <w:rsid w:val="00226E5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26E5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fasisintenso">
    <w:name w:val="Intense Emphasis"/>
    <w:basedOn w:val="Fuentedeprrafopredeter"/>
    <w:uiPriority w:val="21"/>
    <w:qFormat/>
    <w:rsid w:val="00226E54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26E5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26E54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26E5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Torres, Montserrat</dc:creator>
  <cp:keywords/>
  <dc:description/>
  <cp:lastModifiedBy>Girela Aguilar, Beatriz</cp:lastModifiedBy>
  <cp:revision>6</cp:revision>
  <dcterms:created xsi:type="dcterms:W3CDTF">2026-03-16T09:33:00Z</dcterms:created>
  <dcterms:modified xsi:type="dcterms:W3CDTF">2026-07-28T09:11:00Z</dcterms:modified>
</cp:coreProperties>
</file>